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8EEEF" w14:textId="77777777" w:rsidR="00093844" w:rsidRPr="00093844" w:rsidRDefault="00093844" w:rsidP="00093844">
      <w:pPr>
        <w:spacing w:before="90" w:after="90"/>
        <w:outlineLvl w:val="1"/>
        <w:rPr>
          <w:rFonts w:ascii="Lato" w:eastAsia="Times New Roman" w:hAnsi="Lato" w:cs="Times New Roman"/>
          <w:color w:val="000000"/>
          <w:sz w:val="43"/>
          <w:szCs w:val="43"/>
        </w:rPr>
      </w:pPr>
      <w:r w:rsidRPr="00093844">
        <w:rPr>
          <w:rFonts w:ascii="Lato" w:eastAsia="Times New Roman" w:hAnsi="Lato" w:cs="Times New Roman"/>
          <w:color w:val="000000"/>
          <w:sz w:val="43"/>
          <w:szCs w:val="43"/>
        </w:rPr>
        <w:t>Learning Objectives</w:t>
      </w:r>
    </w:p>
    <w:p w14:paraId="0B033CC4" w14:textId="77777777" w:rsidR="00093844" w:rsidRPr="00093844" w:rsidRDefault="00093844" w:rsidP="00093844">
      <w:pPr>
        <w:numPr>
          <w:ilvl w:val="0"/>
          <w:numId w:val="1"/>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Construct and interpret confidence intervals for the population proportion</w:t>
      </w:r>
    </w:p>
    <w:p w14:paraId="163EE893" w14:textId="77777777" w:rsidR="00093844" w:rsidRPr="00093844" w:rsidRDefault="00093844" w:rsidP="00093844">
      <w:pPr>
        <w:numPr>
          <w:ilvl w:val="0"/>
          <w:numId w:val="1"/>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Perform and interpret a one-sample Z test for one proportion</w:t>
      </w:r>
    </w:p>
    <w:p w14:paraId="066CF9D1" w14:textId="77777777" w:rsidR="00093844" w:rsidRPr="00093844" w:rsidRDefault="00093844" w:rsidP="00093844">
      <w:pPr>
        <w:numPr>
          <w:ilvl w:val="0"/>
          <w:numId w:val="1"/>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Calculate and interpret odds ratios</w:t>
      </w:r>
    </w:p>
    <w:p w14:paraId="1DB87310" w14:textId="77777777" w:rsidR="00093844" w:rsidRPr="00093844" w:rsidRDefault="00093844" w:rsidP="00093844">
      <w:pPr>
        <w:numPr>
          <w:ilvl w:val="0"/>
          <w:numId w:val="1"/>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Perform and interpret a chi-squared test of independence/homogeneity</w:t>
      </w:r>
    </w:p>
    <w:p w14:paraId="4822DFC3" w14:textId="77777777" w:rsidR="00093844" w:rsidRPr="00093844" w:rsidRDefault="00093844" w:rsidP="00093844">
      <w:pPr>
        <w:numPr>
          <w:ilvl w:val="0"/>
          <w:numId w:val="1"/>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Perform and interpret Fisher’s Exact Test</w:t>
      </w:r>
    </w:p>
    <w:p w14:paraId="3BFD3BC7" w14:textId="77777777" w:rsidR="00093844" w:rsidRPr="00093844" w:rsidRDefault="00093844" w:rsidP="00093844">
      <w:pPr>
        <w:spacing w:before="90" w:after="90"/>
        <w:outlineLvl w:val="1"/>
        <w:rPr>
          <w:rFonts w:ascii="Lato" w:eastAsia="Times New Roman" w:hAnsi="Lato" w:cs="Times New Roman"/>
          <w:color w:val="000000"/>
          <w:sz w:val="43"/>
          <w:szCs w:val="43"/>
        </w:rPr>
      </w:pPr>
      <w:r w:rsidRPr="00093844">
        <w:rPr>
          <w:rFonts w:ascii="Lato" w:eastAsia="Times New Roman" w:hAnsi="Lato" w:cs="Times New Roman"/>
          <w:color w:val="000000"/>
          <w:sz w:val="43"/>
          <w:szCs w:val="43"/>
        </w:rPr>
        <w:t>Dataset and description</w:t>
      </w:r>
    </w:p>
    <w:p w14:paraId="7CEB0D57" w14:textId="302F8D13" w:rsidR="00093844" w:rsidRPr="00093844" w:rsidRDefault="00093844" w:rsidP="00093844">
      <w:pPr>
        <w:rPr>
          <w:rFonts w:ascii="Lato" w:eastAsia="Times New Roman" w:hAnsi="Lato" w:cs="Times New Roman"/>
          <w:color w:val="000000"/>
        </w:rPr>
      </w:pPr>
      <w:r w:rsidRPr="00093844">
        <w:rPr>
          <w:rFonts w:ascii="Lato" w:eastAsia="Times New Roman" w:hAnsi="Lato" w:cs="Times New Roman"/>
          <w:color w:val="000000"/>
        </w:rPr>
        <w:t>Dataset: </w:t>
      </w:r>
      <w:r>
        <w:rPr>
          <w:rFonts w:ascii="Lato" w:eastAsia="Times New Roman" w:hAnsi="Lato" w:cs="Times New Roman"/>
          <w:color w:val="000000"/>
        </w:rPr>
        <w:t>(Attached)</w:t>
      </w:r>
    </w:p>
    <w:p w14:paraId="606BD0D1" w14:textId="77777777" w:rsidR="00093844" w:rsidRPr="00093844" w:rsidRDefault="00093844" w:rsidP="00093844">
      <w:pPr>
        <w:rPr>
          <w:rFonts w:ascii="Lato" w:eastAsia="Times New Roman" w:hAnsi="Lato" w:cs="Times New Roman"/>
          <w:color w:val="000000"/>
        </w:rPr>
      </w:pPr>
      <w:r w:rsidRPr="00093844">
        <w:rPr>
          <w:rFonts w:ascii="Lato" w:eastAsia="Times New Roman" w:hAnsi="Lato" w:cs="Times New Roman"/>
          <w:color w:val="000000"/>
        </w:rPr>
        <w:t>A description of the variables is available here: </w:t>
      </w:r>
      <w:hyperlink r:id="rId7" w:tgtFrame="_blank" w:tooltip="Hypoxia Data Dictionary.pdf" w:history="1">
        <w:r w:rsidRPr="00093844">
          <w:rPr>
            <w:rFonts w:ascii="Lato" w:eastAsia="Times New Roman" w:hAnsi="Lato" w:cs="Times New Roman"/>
            <w:color w:val="0000FF"/>
            <w:u w:val="single"/>
          </w:rPr>
          <w:t>Hypoxia Data Dictionary.pdf</w:t>
        </w:r>
      </w:hyperlink>
      <w:hyperlink r:id="rId8" w:history="1">
        <w:r w:rsidRPr="00093844">
          <w:rPr>
            <w:rFonts w:ascii="Lato" w:eastAsia="Times New Roman" w:hAnsi="Lato" w:cs="Times New Roman"/>
            <w:color w:val="0000FF"/>
          </w:rPr>
          <w:t> </w:t>
        </w:r>
        <w:r w:rsidRPr="00093844">
          <w:rPr>
            <w:rFonts w:ascii="Lato" w:eastAsia="Times New Roman" w:hAnsi="Lato" w:cs="Times New Roman"/>
            <w:color w:val="0000FF"/>
            <w:bdr w:val="none" w:sz="0" w:space="0" w:color="auto" w:frame="1"/>
          </w:rPr>
          <w:t>Download Hypoxia Data Dictionary.pdf</w:t>
        </w:r>
      </w:hyperlink>
      <w:r w:rsidRPr="00093844">
        <w:rPr>
          <w:rFonts w:ascii="Lato" w:eastAsia="Times New Roman" w:hAnsi="Lato" w:cs="Times New Roman"/>
          <w:color w:val="000000"/>
        </w:rPr>
        <w:t>  </w:t>
      </w:r>
    </w:p>
    <w:p w14:paraId="2336D8D7" w14:textId="77777777" w:rsidR="00093844" w:rsidRPr="00093844" w:rsidRDefault="00093844" w:rsidP="00093844">
      <w:pPr>
        <w:spacing w:before="180" w:after="180"/>
        <w:rPr>
          <w:rFonts w:ascii="Lato" w:eastAsia="Times New Roman" w:hAnsi="Lato" w:cs="Times New Roman"/>
          <w:color w:val="000000"/>
        </w:rPr>
      </w:pPr>
      <w:r w:rsidRPr="00093844">
        <w:rPr>
          <w:rFonts w:ascii="Lato" w:eastAsia="Times New Roman" w:hAnsi="Lato" w:cs="Times New Roman"/>
          <w:color w:val="000000"/>
        </w:rPr>
        <w:t xml:space="preserve">This is a study of intraoperative mean arterial pressure in obstructive sleep apnea patients undergoing weight loss (bariatric) surgical procedures.  Participants are 281 adult patients diagnosed with obstructive sleep apnea within two years prior to their bariatric surgery. In addition to mean arterial pressure, the dataset includes information on demographics, nocturnal oxygen status, comorbidities, type and duration of surgery, vasopressors, and heart rate.  The source of these data is the study by </w:t>
      </w:r>
      <w:proofErr w:type="spellStart"/>
      <w:r w:rsidRPr="00093844">
        <w:rPr>
          <w:rFonts w:ascii="Lato" w:eastAsia="Times New Roman" w:hAnsi="Lato" w:cs="Times New Roman"/>
          <w:color w:val="000000"/>
        </w:rPr>
        <w:t>Turan</w:t>
      </w:r>
      <w:proofErr w:type="spellEnd"/>
      <w:r w:rsidRPr="00093844">
        <w:rPr>
          <w:rFonts w:ascii="Lato" w:eastAsia="Times New Roman" w:hAnsi="Lato" w:cs="Times New Roman"/>
          <w:color w:val="000000"/>
        </w:rPr>
        <w:t xml:space="preserve"> et al. “Relationship between Chronic Intermittent Hypoxia and Intraoperative Mean Arterial Pressure in Obstructive Sleep Apnea Patients Having Laparoscopic Bariatric Surgery”. </w:t>
      </w:r>
      <w:r w:rsidRPr="00093844">
        <w:rPr>
          <w:rFonts w:ascii="Lato" w:eastAsia="Times New Roman" w:hAnsi="Lato" w:cs="Times New Roman"/>
          <w:i/>
          <w:iCs/>
          <w:color w:val="000000"/>
        </w:rPr>
        <w:t>Anesthesiology</w:t>
      </w:r>
      <w:r w:rsidRPr="00093844">
        <w:rPr>
          <w:rFonts w:ascii="Lato" w:eastAsia="Times New Roman" w:hAnsi="Lato" w:cs="Times New Roman"/>
          <w:color w:val="000000"/>
        </w:rPr>
        <w:t> 2015; 122: 64-71.</w:t>
      </w:r>
      <w:r w:rsidRPr="00093844">
        <w:rPr>
          <w:rFonts w:ascii="Lato" w:eastAsia="Times New Roman" w:hAnsi="Lato" w:cs="Times New Roman"/>
          <w:b/>
          <w:bCs/>
          <w:color w:val="000000"/>
        </w:rPr>
        <w:t> </w:t>
      </w:r>
    </w:p>
    <w:p w14:paraId="12E967A8" w14:textId="77777777" w:rsidR="00093844" w:rsidRDefault="00093844" w:rsidP="00093844">
      <w:pPr>
        <w:spacing w:before="90" w:after="90"/>
        <w:outlineLvl w:val="1"/>
        <w:rPr>
          <w:rFonts w:ascii="Lato" w:eastAsia="Times New Roman" w:hAnsi="Lato" w:cs="Times New Roman"/>
          <w:color w:val="000000"/>
          <w:sz w:val="43"/>
          <w:szCs w:val="43"/>
        </w:rPr>
      </w:pPr>
    </w:p>
    <w:p w14:paraId="72622B57" w14:textId="574526AC" w:rsidR="00093844" w:rsidRPr="00093844" w:rsidRDefault="00093844" w:rsidP="00093844">
      <w:pPr>
        <w:spacing w:before="90" w:after="90"/>
        <w:outlineLvl w:val="1"/>
        <w:rPr>
          <w:rFonts w:ascii="Lato" w:eastAsia="Times New Roman" w:hAnsi="Lato" w:cs="Times New Roman"/>
          <w:color w:val="000000"/>
          <w:sz w:val="43"/>
          <w:szCs w:val="43"/>
        </w:rPr>
      </w:pPr>
      <w:r w:rsidRPr="00093844">
        <w:rPr>
          <w:rFonts w:ascii="Lato" w:eastAsia="Times New Roman" w:hAnsi="Lato" w:cs="Times New Roman"/>
          <w:color w:val="000000"/>
          <w:sz w:val="43"/>
          <w:szCs w:val="43"/>
        </w:rPr>
        <w:t>Directions</w:t>
      </w:r>
    </w:p>
    <w:p w14:paraId="3B25951A" w14:textId="77777777" w:rsidR="00093844" w:rsidRPr="00093844" w:rsidRDefault="00093844" w:rsidP="00093844">
      <w:pPr>
        <w:spacing w:before="90" w:after="90"/>
        <w:outlineLvl w:val="2"/>
        <w:rPr>
          <w:rFonts w:ascii="Lato" w:eastAsia="Times New Roman" w:hAnsi="Lato" w:cs="Times New Roman"/>
          <w:color w:val="000000"/>
          <w:sz w:val="36"/>
          <w:szCs w:val="36"/>
        </w:rPr>
      </w:pPr>
      <w:r w:rsidRPr="00093844">
        <w:rPr>
          <w:rFonts w:ascii="Lato" w:eastAsia="Times New Roman" w:hAnsi="Lato" w:cs="Times New Roman"/>
          <w:color w:val="000000"/>
          <w:sz w:val="36"/>
          <w:szCs w:val="36"/>
        </w:rPr>
        <w:t>Part 1: One proportion</w:t>
      </w:r>
    </w:p>
    <w:p w14:paraId="2BD5E0E3" w14:textId="77777777" w:rsidR="00093844" w:rsidRPr="00093844" w:rsidRDefault="00093844" w:rsidP="00093844">
      <w:pPr>
        <w:spacing w:before="180" w:after="180"/>
        <w:rPr>
          <w:rFonts w:ascii="Lato" w:eastAsia="Times New Roman" w:hAnsi="Lato" w:cs="Times New Roman"/>
          <w:color w:val="000000"/>
        </w:rPr>
      </w:pPr>
      <w:r w:rsidRPr="00093844">
        <w:rPr>
          <w:rFonts w:ascii="Lato" w:eastAsia="Times New Roman" w:hAnsi="Lato" w:cs="Times New Roman"/>
          <w:color w:val="000000"/>
        </w:rPr>
        <w:t>Perform a one-sample Z test using an 0.05 significance level to see if the prevalence of coronary heart disease (CAD) in this population is greater than the U.S. prevalence of 7.2%. In your write up, include the following:</w:t>
      </w:r>
    </w:p>
    <w:p w14:paraId="47212128" w14:textId="77777777" w:rsidR="00093844" w:rsidRPr="00093844" w:rsidRDefault="00093844" w:rsidP="00093844">
      <w:pPr>
        <w:numPr>
          <w:ilvl w:val="0"/>
          <w:numId w:val="2"/>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a table of CAD counts</w:t>
      </w:r>
    </w:p>
    <w:p w14:paraId="5D01DA50" w14:textId="77777777" w:rsidR="00093844" w:rsidRPr="00093844" w:rsidRDefault="00093844" w:rsidP="00093844">
      <w:pPr>
        <w:numPr>
          <w:ilvl w:val="0"/>
          <w:numId w:val="2"/>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descriptions of the null and alternative hypotheses in </w:t>
      </w:r>
      <w:r w:rsidRPr="00093844">
        <w:rPr>
          <w:rFonts w:ascii="Lato" w:eastAsia="Times New Roman" w:hAnsi="Lato" w:cs="Times New Roman"/>
          <w:b/>
          <w:bCs/>
          <w:color w:val="000000"/>
        </w:rPr>
        <w:t>words</w:t>
      </w:r>
      <w:r w:rsidRPr="00093844">
        <w:rPr>
          <w:rFonts w:ascii="Lato" w:eastAsia="Times New Roman" w:hAnsi="Lato" w:cs="Times New Roman"/>
          <w:color w:val="000000"/>
        </w:rPr>
        <w:t> (not symbols)</w:t>
      </w:r>
    </w:p>
    <w:p w14:paraId="2B2126A6" w14:textId="77777777" w:rsidR="00093844" w:rsidRPr="00093844" w:rsidRDefault="00093844" w:rsidP="00093844">
      <w:pPr>
        <w:numPr>
          <w:ilvl w:val="0"/>
          <w:numId w:val="2"/>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check the conditions to be able to use the test</w:t>
      </w:r>
    </w:p>
    <w:p w14:paraId="31D48440" w14:textId="77777777" w:rsidR="00093844" w:rsidRPr="00093844" w:rsidRDefault="00093844" w:rsidP="00093844">
      <w:pPr>
        <w:numPr>
          <w:ilvl w:val="0"/>
          <w:numId w:val="2"/>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the value of the Z test statistic (careful here!)</w:t>
      </w:r>
    </w:p>
    <w:p w14:paraId="40E24BD7" w14:textId="77777777" w:rsidR="00093844" w:rsidRPr="00093844" w:rsidRDefault="00093844" w:rsidP="00093844">
      <w:pPr>
        <w:numPr>
          <w:ilvl w:val="0"/>
          <w:numId w:val="2"/>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the p-value</w:t>
      </w:r>
    </w:p>
    <w:p w14:paraId="4484409C" w14:textId="77777777" w:rsidR="00093844" w:rsidRPr="00093844" w:rsidRDefault="00093844" w:rsidP="00093844">
      <w:pPr>
        <w:numPr>
          <w:ilvl w:val="0"/>
          <w:numId w:val="2"/>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your decision about the null hypothesis (reject/fail to reject)</w:t>
      </w:r>
    </w:p>
    <w:p w14:paraId="20AF81C8" w14:textId="77777777" w:rsidR="00093844" w:rsidRPr="00093844" w:rsidRDefault="00093844" w:rsidP="00093844">
      <w:pPr>
        <w:numPr>
          <w:ilvl w:val="0"/>
          <w:numId w:val="2"/>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a conclusion about the hypothesis test</w:t>
      </w:r>
    </w:p>
    <w:p w14:paraId="081298B9" w14:textId="77777777" w:rsidR="00093844" w:rsidRPr="00093844" w:rsidRDefault="00093844" w:rsidP="00093844">
      <w:pPr>
        <w:numPr>
          <w:ilvl w:val="0"/>
          <w:numId w:val="2"/>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an interpretation of the matching confidence interval</w:t>
      </w:r>
    </w:p>
    <w:p w14:paraId="4C799420" w14:textId="77777777" w:rsidR="00093844" w:rsidRPr="00093844" w:rsidRDefault="00093844" w:rsidP="00093844">
      <w:pPr>
        <w:spacing w:before="90" w:after="90"/>
        <w:outlineLvl w:val="2"/>
        <w:rPr>
          <w:rFonts w:ascii="Lato" w:eastAsia="Times New Roman" w:hAnsi="Lato" w:cs="Times New Roman"/>
          <w:color w:val="000000"/>
          <w:sz w:val="36"/>
          <w:szCs w:val="36"/>
        </w:rPr>
      </w:pPr>
      <w:r w:rsidRPr="00093844">
        <w:rPr>
          <w:rFonts w:ascii="Lato" w:eastAsia="Times New Roman" w:hAnsi="Lato" w:cs="Times New Roman"/>
          <w:color w:val="000000"/>
          <w:sz w:val="36"/>
          <w:szCs w:val="36"/>
        </w:rPr>
        <w:lastRenderedPageBreak/>
        <w:t>Part 2: Contingency Table</w:t>
      </w:r>
    </w:p>
    <w:p w14:paraId="6F345BD3" w14:textId="77777777" w:rsidR="00093844" w:rsidRPr="00093844" w:rsidRDefault="00093844" w:rsidP="00093844">
      <w:pPr>
        <w:spacing w:before="180" w:after="180"/>
        <w:rPr>
          <w:rFonts w:ascii="Lato" w:eastAsia="Times New Roman" w:hAnsi="Lato" w:cs="Times New Roman"/>
          <w:color w:val="000000"/>
        </w:rPr>
      </w:pPr>
      <w:r w:rsidRPr="00093844">
        <w:rPr>
          <w:rFonts w:ascii="Lato" w:eastAsia="Times New Roman" w:hAnsi="Lato" w:cs="Times New Roman"/>
          <w:color w:val="000000"/>
        </w:rPr>
        <w:t>Perform a chi-squared test of homogeneity using an 0.05 significance level to see if the rate of coronary artery disease differs by sex at birth (variable name: female). In your write up, include the following:</w:t>
      </w:r>
    </w:p>
    <w:p w14:paraId="46B3A371" w14:textId="77777777" w:rsidR="00093844" w:rsidRPr="00093844" w:rsidRDefault="00093844" w:rsidP="00093844">
      <w:pPr>
        <w:numPr>
          <w:ilvl w:val="0"/>
          <w:numId w:val="3"/>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a table of counts of CAD by sex</w:t>
      </w:r>
    </w:p>
    <w:p w14:paraId="7491EE34" w14:textId="77777777" w:rsidR="00093844" w:rsidRPr="00093844" w:rsidRDefault="00093844" w:rsidP="00093844">
      <w:pPr>
        <w:numPr>
          <w:ilvl w:val="0"/>
          <w:numId w:val="3"/>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descriptions of the null and alternative hypotheses in </w:t>
      </w:r>
      <w:r w:rsidRPr="00093844">
        <w:rPr>
          <w:rFonts w:ascii="Lato" w:eastAsia="Times New Roman" w:hAnsi="Lato" w:cs="Times New Roman"/>
          <w:b/>
          <w:bCs/>
          <w:color w:val="000000"/>
        </w:rPr>
        <w:t>words</w:t>
      </w:r>
      <w:r w:rsidRPr="00093844">
        <w:rPr>
          <w:rFonts w:ascii="Lato" w:eastAsia="Times New Roman" w:hAnsi="Lato" w:cs="Times New Roman"/>
          <w:color w:val="000000"/>
        </w:rPr>
        <w:t> (not symbols)</w:t>
      </w:r>
    </w:p>
    <w:p w14:paraId="1D6C3E06" w14:textId="77777777" w:rsidR="00093844" w:rsidRPr="00093844" w:rsidRDefault="00093844" w:rsidP="00093844">
      <w:pPr>
        <w:numPr>
          <w:ilvl w:val="0"/>
          <w:numId w:val="3"/>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check the conditions to be able to use the test</w:t>
      </w:r>
    </w:p>
    <w:p w14:paraId="5C942CD7" w14:textId="77777777" w:rsidR="00093844" w:rsidRPr="00093844" w:rsidRDefault="00093844" w:rsidP="00093844">
      <w:pPr>
        <w:numPr>
          <w:ilvl w:val="0"/>
          <w:numId w:val="3"/>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the value of the test statistic</w:t>
      </w:r>
    </w:p>
    <w:p w14:paraId="3B892AF1" w14:textId="77777777" w:rsidR="00093844" w:rsidRPr="00093844" w:rsidRDefault="00093844" w:rsidP="00093844">
      <w:pPr>
        <w:numPr>
          <w:ilvl w:val="0"/>
          <w:numId w:val="3"/>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the p-value</w:t>
      </w:r>
    </w:p>
    <w:p w14:paraId="18413C8A" w14:textId="77777777" w:rsidR="00093844" w:rsidRPr="00093844" w:rsidRDefault="00093844" w:rsidP="00093844">
      <w:pPr>
        <w:numPr>
          <w:ilvl w:val="0"/>
          <w:numId w:val="3"/>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your decision about the null hypothesis (reject/fail to reject)</w:t>
      </w:r>
    </w:p>
    <w:p w14:paraId="19BC3D92" w14:textId="77777777" w:rsidR="00093844" w:rsidRPr="00093844" w:rsidRDefault="00093844" w:rsidP="00093844">
      <w:pPr>
        <w:numPr>
          <w:ilvl w:val="0"/>
          <w:numId w:val="3"/>
        </w:numPr>
        <w:spacing w:before="100" w:beforeAutospacing="1" w:after="100" w:afterAutospacing="1"/>
        <w:ind w:left="1095"/>
        <w:rPr>
          <w:rFonts w:ascii="Lato" w:eastAsia="Times New Roman" w:hAnsi="Lato" w:cs="Times New Roman"/>
          <w:color w:val="000000"/>
        </w:rPr>
      </w:pPr>
      <w:r w:rsidRPr="00093844">
        <w:rPr>
          <w:rFonts w:ascii="Lato" w:eastAsia="Times New Roman" w:hAnsi="Lato" w:cs="Times New Roman"/>
          <w:color w:val="000000"/>
        </w:rPr>
        <w:t>a conclusion about the hypothesis test</w:t>
      </w:r>
    </w:p>
    <w:p w14:paraId="6592CFCC" w14:textId="77777777" w:rsidR="00093844" w:rsidRPr="00093844" w:rsidRDefault="00093844" w:rsidP="00093844">
      <w:pPr>
        <w:spacing w:before="180" w:after="180"/>
        <w:rPr>
          <w:rFonts w:ascii="Lato" w:eastAsia="Times New Roman" w:hAnsi="Lato" w:cs="Times New Roman"/>
          <w:color w:val="000000"/>
        </w:rPr>
      </w:pPr>
      <w:r w:rsidRPr="00093844">
        <w:rPr>
          <w:rFonts w:ascii="Lato" w:eastAsia="Times New Roman" w:hAnsi="Lato" w:cs="Times New Roman"/>
          <w:color w:val="000000"/>
        </w:rPr>
        <w:t>Calculate and interpret the odds ratio for having CAD for females compared to males.</w:t>
      </w:r>
    </w:p>
    <w:p w14:paraId="4C3AA312" w14:textId="77777777" w:rsidR="00093844" w:rsidRPr="00093844" w:rsidRDefault="00093844" w:rsidP="00093844">
      <w:pPr>
        <w:spacing w:before="180" w:after="180"/>
        <w:rPr>
          <w:rFonts w:ascii="Lato" w:eastAsia="Times New Roman" w:hAnsi="Lato" w:cs="Times New Roman"/>
          <w:color w:val="000000"/>
        </w:rPr>
      </w:pPr>
      <w:r w:rsidRPr="00093844">
        <w:rPr>
          <w:rFonts w:ascii="Lato" w:eastAsia="Times New Roman" w:hAnsi="Lato" w:cs="Times New Roman"/>
          <w:color w:val="000000"/>
        </w:rPr>
        <w:t>Also perform a Fisher's exact test and report only the p-value. Does this change the overall conclusion from above?</w:t>
      </w:r>
    </w:p>
    <w:p w14:paraId="2063EDE0" w14:textId="77777777" w:rsidR="005B1DE9" w:rsidRDefault="005B1DE9"/>
    <w:sectPr w:rsidR="005B1DE9" w:rsidSect="00A742A4">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46F2D" w14:textId="77777777" w:rsidR="00355F3D" w:rsidRDefault="00355F3D" w:rsidP="00F8276A">
      <w:r>
        <w:separator/>
      </w:r>
    </w:p>
  </w:endnote>
  <w:endnote w:type="continuationSeparator" w:id="0">
    <w:p w14:paraId="5B55FC7E" w14:textId="77777777" w:rsidR="00355F3D" w:rsidRDefault="00355F3D" w:rsidP="00F82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6BF3E" w14:textId="77777777" w:rsidR="00355F3D" w:rsidRDefault="00355F3D" w:rsidP="00F8276A">
      <w:r>
        <w:separator/>
      </w:r>
    </w:p>
  </w:footnote>
  <w:footnote w:type="continuationSeparator" w:id="0">
    <w:p w14:paraId="4711514D" w14:textId="77777777" w:rsidR="00355F3D" w:rsidRDefault="00355F3D" w:rsidP="00F82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AFF82" w14:textId="1FA156A7" w:rsidR="00F8276A" w:rsidRDefault="00F8276A">
    <w:pPr>
      <w:pStyle w:val="Header"/>
    </w:pPr>
    <w:r>
      <w:rPr>
        <w:noProof/>
      </w:rPr>
      <w:drawing>
        <wp:inline distT="0" distB="0" distL="0" distR="0" wp14:anchorId="3B654897" wp14:editId="0669CCE4">
          <wp:extent cx="1692955" cy="647700"/>
          <wp:effectExtent l="0" t="0" r="254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99908" cy="650360"/>
                  </a:xfrm>
                  <a:prstGeom prst="rect">
                    <a:avLst/>
                  </a:prstGeom>
                </pic:spPr>
              </pic:pic>
            </a:graphicData>
          </a:graphic>
        </wp:inline>
      </w:drawing>
    </w:r>
  </w:p>
  <w:p w14:paraId="1C0D221C" w14:textId="77777777" w:rsidR="00F8276A" w:rsidRDefault="00F827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D506A"/>
    <w:multiLevelType w:val="multilevel"/>
    <w:tmpl w:val="6C24F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ED7ABE"/>
    <w:multiLevelType w:val="multilevel"/>
    <w:tmpl w:val="3A2AD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C75FD3"/>
    <w:multiLevelType w:val="multilevel"/>
    <w:tmpl w:val="FCE46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38529">
    <w:abstractNumId w:val="2"/>
  </w:num>
  <w:num w:numId="2" w16cid:durableId="992837265">
    <w:abstractNumId w:val="0"/>
  </w:num>
  <w:num w:numId="3" w16cid:durableId="1211772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844"/>
    <w:rsid w:val="00093844"/>
    <w:rsid w:val="00355F3D"/>
    <w:rsid w:val="003E1329"/>
    <w:rsid w:val="005B1DE9"/>
    <w:rsid w:val="00A209E1"/>
    <w:rsid w:val="00A742A4"/>
    <w:rsid w:val="00B8346F"/>
    <w:rsid w:val="00ED50FB"/>
    <w:rsid w:val="00F827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92D70D"/>
  <w15:chartTrackingRefBased/>
  <w15:docId w15:val="{8DDF58EB-056D-514D-8F58-16E617D9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93844"/>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93844"/>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384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9384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93844"/>
    <w:pPr>
      <w:spacing w:before="100" w:beforeAutospacing="1" w:after="100" w:afterAutospacing="1"/>
    </w:pPr>
    <w:rPr>
      <w:rFonts w:ascii="Times New Roman" w:eastAsia="Times New Roman" w:hAnsi="Times New Roman" w:cs="Times New Roman"/>
    </w:rPr>
  </w:style>
  <w:style w:type="character" w:customStyle="1" w:styleId="instructurefileholder">
    <w:name w:val="instructure_file_holder"/>
    <w:basedOn w:val="DefaultParagraphFont"/>
    <w:rsid w:val="00093844"/>
  </w:style>
  <w:style w:type="character" w:styleId="Hyperlink">
    <w:name w:val="Hyperlink"/>
    <w:basedOn w:val="DefaultParagraphFont"/>
    <w:uiPriority w:val="99"/>
    <w:semiHidden/>
    <w:unhideWhenUsed/>
    <w:rsid w:val="00093844"/>
    <w:rPr>
      <w:color w:val="0000FF"/>
      <w:u w:val="single"/>
    </w:rPr>
  </w:style>
  <w:style w:type="character" w:customStyle="1" w:styleId="apple-converted-space">
    <w:name w:val="apple-converted-space"/>
    <w:basedOn w:val="DefaultParagraphFont"/>
    <w:rsid w:val="00093844"/>
  </w:style>
  <w:style w:type="character" w:customStyle="1" w:styleId="screenreader-only">
    <w:name w:val="screenreader-only"/>
    <w:basedOn w:val="DefaultParagraphFont"/>
    <w:rsid w:val="00093844"/>
  </w:style>
  <w:style w:type="character" w:styleId="Emphasis">
    <w:name w:val="Emphasis"/>
    <w:basedOn w:val="DefaultParagraphFont"/>
    <w:uiPriority w:val="20"/>
    <w:qFormat/>
    <w:rsid w:val="00093844"/>
    <w:rPr>
      <w:i/>
      <w:iCs/>
    </w:rPr>
  </w:style>
  <w:style w:type="character" w:styleId="Strong">
    <w:name w:val="Strong"/>
    <w:basedOn w:val="DefaultParagraphFont"/>
    <w:uiPriority w:val="22"/>
    <w:qFormat/>
    <w:rsid w:val="00093844"/>
    <w:rPr>
      <w:b/>
      <w:bCs/>
    </w:rPr>
  </w:style>
  <w:style w:type="paragraph" w:styleId="Header">
    <w:name w:val="header"/>
    <w:basedOn w:val="Normal"/>
    <w:link w:val="HeaderChar"/>
    <w:uiPriority w:val="99"/>
    <w:unhideWhenUsed/>
    <w:rsid w:val="00F8276A"/>
    <w:pPr>
      <w:tabs>
        <w:tab w:val="center" w:pos="4513"/>
        <w:tab w:val="right" w:pos="9026"/>
      </w:tabs>
    </w:pPr>
  </w:style>
  <w:style w:type="character" w:customStyle="1" w:styleId="HeaderChar">
    <w:name w:val="Header Char"/>
    <w:basedOn w:val="DefaultParagraphFont"/>
    <w:link w:val="Header"/>
    <w:uiPriority w:val="99"/>
    <w:rsid w:val="00F8276A"/>
  </w:style>
  <w:style w:type="paragraph" w:styleId="Footer">
    <w:name w:val="footer"/>
    <w:basedOn w:val="Normal"/>
    <w:link w:val="FooterChar"/>
    <w:uiPriority w:val="99"/>
    <w:unhideWhenUsed/>
    <w:rsid w:val="00F8276A"/>
    <w:pPr>
      <w:tabs>
        <w:tab w:val="center" w:pos="4513"/>
        <w:tab w:val="right" w:pos="9026"/>
      </w:tabs>
    </w:pPr>
  </w:style>
  <w:style w:type="character" w:customStyle="1" w:styleId="FooterChar">
    <w:name w:val="Footer Char"/>
    <w:basedOn w:val="DefaultParagraphFont"/>
    <w:link w:val="Footer"/>
    <w:uiPriority w:val="99"/>
    <w:rsid w:val="00F82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21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nvas.pitt.edu/courses/159938/files/11090874/download?download_frd=1" TargetMode="External"/><Relationship Id="rId3" Type="http://schemas.openxmlformats.org/officeDocument/2006/relationships/settings" Target="settings.xml"/><Relationship Id="rId7" Type="http://schemas.openxmlformats.org/officeDocument/2006/relationships/hyperlink" Target="https://canvas.pitt.edu/courses/159938/files/11090874?wrap=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412</Words>
  <Characters>2352</Characters>
  <Application>Microsoft Office Word</Application>
  <DocSecurity>0</DocSecurity>
  <Lines>19</Lines>
  <Paragraphs>5</Paragraphs>
  <ScaleCrop>false</ScaleCrop>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Hamid Alhassan, Ramatu Hajia</dc:creator>
  <cp:keywords/>
  <dc:description/>
  <cp:lastModifiedBy>rashmi venkat raman</cp:lastModifiedBy>
  <cp:revision>3</cp:revision>
  <dcterms:created xsi:type="dcterms:W3CDTF">2022-11-22T22:18:00Z</dcterms:created>
  <dcterms:modified xsi:type="dcterms:W3CDTF">2023-02-21T16:24:00Z</dcterms:modified>
</cp:coreProperties>
</file>